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4DE" w:rsidRDefault="00284EC5">
      <w:pPr>
        <w:spacing w:line="1" w:lineRule="exact"/>
      </w:pPr>
      <w:r>
        <w:rPr>
          <w:noProof/>
        </w:rPr>
        <w:drawing>
          <wp:anchor distT="0" distB="0" distL="114300" distR="114300" simplePos="0" relativeHeight="251661824" behindDoc="0" locked="0" layoutInCell="1" allowOverlap="1" wp14:anchorId="6DF349D2" wp14:editId="2963E3B8">
            <wp:simplePos x="0" y="0"/>
            <wp:positionH relativeFrom="margin">
              <wp:posOffset>-82550</wp:posOffset>
            </wp:positionH>
            <wp:positionV relativeFrom="paragraph">
              <wp:posOffset>0</wp:posOffset>
            </wp:positionV>
            <wp:extent cx="1439545" cy="143954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a:ln>
                      <a:noFill/>
                    </a:ln>
                  </pic:spPr>
                </pic:pic>
              </a:graphicData>
            </a:graphic>
          </wp:anchor>
        </w:drawing>
      </w:r>
      <w:bookmarkStart w:id="0" w:name="_GoBack"/>
      <w:bookmarkEnd w:id="0"/>
    </w:p>
    <w:p w:rsidR="00284EC5" w:rsidRDefault="00516072" w:rsidP="00284EC5">
      <w:pPr>
        <w:pStyle w:val="Texteducorps0"/>
        <w:spacing w:after="0" w:line="259" w:lineRule="auto"/>
        <w:rPr>
          <w:i/>
          <w:iCs/>
        </w:rPr>
      </w:pPr>
      <w:r>
        <w:t>|</w:t>
      </w:r>
      <w:r>
        <w:tab/>
      </w:r>
      <w:bookmarkStart w:id="1" w:name="_Hlk147828763"/>
    </w:p>
    <w:p w:rsidR="00284EC5" w:rsidRDefault="00284EC5" w:rsidP="00284EC5">
      <w:pPr>
        <w:pStyle w:val="Texteducorps0"/>
        <w:tabs>
          <w:tab w:val="left" w:pos="2482"/>
        </w:tabs>
        <w:spacing w:after="0" w:line="259" w:lineRule="auto"/>
        <w:rPr>
          <w:i/>
          <w:iCs/>
        </w:rPr>
      </w:pPr>
    </w:p>
    <w:p w:rsidR="00284EC5" w:rsidRDefault="00284EC5" w:rsidP="00284EC5">
      <w:pPr>
        <w:pStyle w:val="Texteducorps0"/>
        <w:tabs>
          <w:tab w:val="left" w:pos="2482"/>
        </w:tabs>
        <w:spacing w:after="0" w:line="259" w:lineRule="auto"/>
        <w:rPr>
          <w:i/>
          <w:iCs/>
        </w:rPr>
      </w:pPr>
      <w:r>
        <w:rPr>
          <w:i/>
          <w:iCs/>
        </w:rPr>
        <w:t>Etude de Maître Julien GARNIER</w:t>
      </w:r>
      <w:r>
        <w:rPr>
          <w:i/>
          <w:iCs/>
        </w:rPr>
        <w:tab/>
      </w:r>
    </w:p>
    <w:p w:rsidR="00284EC5" w:rsidRDefault="00284EC5" w:rsidP="00284EC5">
      <w:pPr>
        <w:pStyle w:val="Texteducorps0"/>
        <w:spacing w:after="0" w:line="259" w:lineRule="auto"/>
        <w:rPr>
          <w:i/>
          <w:iCs/>
        </w:rPr>
      </w:pPr>
      <w:r>
        <w:rPr>
          <w:i/>
          <w:iCs/>
        </w:rPr>
        <w:t xml:space="preserve">Mail </w:t>
      </w:r>
      <w:hyperlink r:id="rId8" w:history="1">
        <w:r w:rsidRPr="00313823">
          <w:rPr>
            <w:rStyle w:val="Lienhypertexte"/>
            <w:i/>
            <w:iCs/>
          </w:rPr>
          <w:t>etude.julien.garnier@paris.notaires.fr</w:t>
        </w:r>
      </w:hyperlink>
    </w:p>
    <w:p w:rsidR="00284EC5" w:rsidRDefault="00284EC5" w:rsidP="00284EC5">
      <w:pPr>
        <w:pStyle w:val="Texteducorps0"/>
        <w:spacing w:after="0" w:line="259" w:lineRule="auto"/>
        <w:rPr>
          <w:i/>
          <w:iCs/>
        </w:rPr>
      </w:pPr>
      <w:r>
        <w:rPr>
          <w:i/>
          <w:iCs/>
        </w:rPr>
        <w:t>Telephone 01 48 71 52 52 Etude ouverte du mardi au samedi matin</w:t>
      </w:r>
    </w:p>
    <w:p w:rsidR="00284EC5" w:rsidRDefault="00284EC5" w:rsidP="00284EC5">
      <w:pPr>
        <w:pStyle w:val="Texteducorps0"/>
        <w:spacing w:after="0" w:line="259" w:lineRule="auto"/>
        <w:rPr>
          <w:i/>
          <w:iCs/>
        </w:rPr>
      </w:pPr>
    </w:p>
    <w:p w:rsidR="00284EC5" w:rsidRPr="0010598F" w:rsidRDefault="00284EC5" w:rsidP="00284EC5">
      <w:pPr>
        <w:pStyle w:val="Titre30"/>
        <w:spacing w:after="40" w:line="271" w:lineRule="auto"/>
        <w:jc w:val="left"/>
        <w:rPr>
          <w:color w:val="auto"/>
          <w:sz w:val="24"/>
          <w:szCs w:val="24"/>
          <w:u w:val="single"/>
        </w:rPr>
      </w:pPr>
      <w:bookmarkStart w:id="2" w:name="bookmark6"/>
      <w:bookmarkStart w:id="3" w:name="bookmark7"/>
      <w:bookmarkStart w:id="4" w:name="bookmark8"/>
      <w:r w:rsidRPr="0010598F">
        <w:rPr>
          <w:color w:val="auto"/>
          <w:sz w:val="24"/>
          <w:szCs w:val="24"/>
          <w:u w:val="single"/>
        </w:rPr>
        <w:t>En raison des fraudes aux RIB, nous remercions de nous transmettre un rib papier ou demander à l’étude de vous envoyer une demande de rib par moyen sécurisé (plateforme sécurisée</w:t>
      </w:r>
      <w:r>
        <w:rPr>
          <w:color w:val="auto"/>
          <w:sz w:val="24"/>
          <w:szCs w:val="24"/>
          <w:u w:val="single"/>
        </w:rPr>
        <w:t>)</w:t>
      </w:r>
      <w:r w:rsidRPr="0010598F">
        <w:rPr>
          <w:color w:val="auto"/>
          <w:sz w:val="24"/>
          <w:szCs w:val="24"/>
          <w:u w:val="single"/>
        </w:rPr>
        <w:t> ;</w:t>
      </w:r>
    </w:p>
    <w:bookmarkEnd w:id="2"/>
    <w:bookmarkEnd w:id="3"/>
    <w:bookmarkEnd w:id="4"/>
    <w:p w:rsidR="00284EC5" w:rsidRDefault="00284EC5" w:rsidP="00284EC5">
      <w:pPr>
        <w:pStyle w:val="Texteducorps0"/>
        <w:spacing w:after="0" w:line="259" w:lineRule="auto"/>
        <w:rPr>
          <w:i/>
          <w:iCs/>
        </w:rPr>
      </w:pPr>
    </w:p>
    <w:bookmarkEnd w:id="1"/>
    <w:p w:rsidR="00284EC5" w:rsidRDefault="00284EC5" w:rsidP="00284EC5">
      <w:pPr>
        <w:pStyle w:val="Texteducorps0"/>
        <w:spacing w:after="0" w:line="259" w:lineRule="auto"/>
      </w:pPr>
      <w:r>
        <w:rPr>
          <w:i/>
          <w:iCs/>
        </w:rPr>
        <w:t>Pourquoi ce questionnaire ?</w:t>
      </w:r>
    </w:p>
    <w:p w:rsidR="00284EC5" w:rsidRDefault="00284EC5" w:rsidP="00284EC5">
      <w:pPr>
        <w:pStyle w:val="Texteducorps0"/>
        <w:spacing w:after="120" w:line="271" w:lineRule="auto"/>
      </w:pPr>
      <w:r>
        <w:t>La loi vous oblige à une obligation d’information et  transparence à l'égard de l'acheteur de votre bien.</w:t>
      </w:r>
    </w:p>
    <w:p w:rsidR="00284EC5" w:rsidRPr="00E322BF" w:rsidRDefault="00284EC5" w:rsidP="00284EC5">
      <w:pPr>
        <w:pStyle w:val="Texteducorps0"/>
        <w:spacing w:after="120"/>
      </w:pPr>
      <w:r>
        <w:t>Il nous permet également de préparer le dossier efficacement vous conseiller et de vous assister utilement</w:t>
      </w:r>
    </w:p>
    <w:p w:rsidR="00284EC5" w:rsidRDefault="00284EC5" w:rsidP="00284EC5">
      <w:pPr>
        <w:pStyle w:val="Texteducorps0"/>
        <w:spacing w:after="120" w:line="271" w:lineRule="auto"/>
      </w:pPr>
      <w:r>
        <w:t xml:space="preserve">Nous vous remercions de nous le retourner complété </w:t>
      </w:r>
      <w:r>
        <w:rPr>
          <w:u w:val="single"/>
        </w:rPr>
        <w:t>lors de l'ouverture du dossier.</w:t>
      </w:r>
    </w:p>
    <w:p w:rsidR="00284EC5" w:rsidRPr="00E322BF" w:rsidRDefault="00284EC5" w:rsidP="00284EC5">
      <w:pPr>
        <w:pStyle w:val="Titre30"/>
        <w:numPr>
          <w:ilvl w:val="0"/>
          <w:numId w:val="1"/>
        </w:numPr>
        <w:tabs>
          <w:tab w:val="left" w:pos="243"/>
        </w:tabs>
        <w:spacing w:line="290" w:lineRule="auto"/>
        <w:jc w:val="left"/>
      </w:pPr>
      <w:r>
        <w:rPr>
          <w:color w:val="000000"/>
          <w:u w:val="single"/>
        </w:rPr>
        <w:t>Votre état civil :</w:t>
      </w:r>
    </w:p>
    <w:p w:rsidR="00284EC5" w:rsidRDefault="00284EC5" w:rsidP="00284EC5">
      <w:pPr>
        <w:pStyle w:val="Titre30"/>
        <w:tabs>
          <w:tab w:val="left" w:pos="243"/>
        </w:tabs>
        <w:spacing w:line="290" w:lineRule="auto"/>
        <w:jc w:val="left"/>
      </w:pPr>
      <w:r>
        <w:rPr>
          <w:color w:val="000000"/>
          <w:u w:val="single"/>
        </w:rPr>
        <w:t>Si marié</w:t>
      </w:r>
    </w:p>
    <w:p w:rsidR="00284EC5" w:rsidRDefault="00284EC5" w:rsidP="00284EC5">
      <w:pPr>
        <w:pStyle w:val="Texteducorps0"/>
        <w:tabs>
          <w:tab w:val="left" w:leader="underscore" w:pos="7574"/>
        </w:tabs>
        <w:spacing w:line="286" w:lineRule="auto"/>
      </w:pPr>
      <w:r>
        <w:t>A- merci de préciser le pays du lieu du premier domicile conjugal après le mariage :</w:t>
      </w:r>
      <w:r>
        <w:tab/>
      </w:r>
    </w:p>
    <w:p w:rsidR="00284EC5" w:rsidRDefault="00284EC5" w:rsidP="00284EC5">
      <w:pPr>
        <w:pStyle w:val="Texteducorps0"/>
        <w:spacing w:after="0" w:line="271" w:lineRule="auto"/>
      </w:pPr>
      <w:r>
        <w:t>B- Avez-vous fait un contrat de mariage, si oui merci de nous le transmettre</w:t>
      </w:r>
    </w:p>
    <w:p w:rsidR="00284EC5" w:rsidRPr="0010598F" w:rsidRDefault="00284EC5" w:rsidP="00284EC5">
      <w:pPr>
        <w:pStyle w:val="Texteducorps0"/>
        <w:spacing w:after="0" w:line="271" w:lineRule="auto"/>
        <w:rPr>
          <w:b/>
          <w:u w:val="single"/>
        </w:rPr>
      </w:pPr>
      <w:r w:rsidRPr="0010598F">
        <w:rPr>
          <w:b/>
          <w:u w:val="single"/>
        </w:rPr>
        <w:t>Si pacsé</w:t>
      </w:r>
    </w:p>
    <w:p w:rsidR="00284EC5" w:rsidRDefault="00284EC5" w:rsidP="00284EC5">
      <w:pPr>
        <w:pStyle w:val="Texteducorps0"/>
        <w:tabs>
          <w:tab w:val="left" w:pos="6203"/>
        </w:tabs>
        <w:spacing w:line="271" w:lineRule="auto"/>
        <w:rPr>
          <w:bCs/>
          <w:iCs/>
        </w:rPr>
      </w:pPr>
      <w:r w:rsidRPr="00E322BF">
        <w:rPr>
          <w:bCs/>
          <w:iCs/>
        </w:rPr>
        <w:t>- Pacs</w:t>
      </w:r>
      <w:r>
        <w:rPr>
          <w:bCs/>
          <w:iCs/>
        </w:rPr>
        <w:t xml:space="preserve"> avez-vous opté pour le régime séparatiste ou indivis (merci de nous transmettre la copie de votre convention. </w:t>
      </w:r>
    </w:p>
    <w:p w:rsidR="00284EC5" w:rsidRPr="00E322BF" w:rsidRDefault="00284EC5" w:rsidP="00284EC5">
      <w:pPr>
        <w:pStyle w:val="Texteducorps0"/>
        <w:tabs>
          <w:tab w:val="left" w:pos="6203"/>
        </w:tabs>
        <w:spacing w:line="271" w:lineRule="auto"/>
        <w:rPr>
          <w:bCs/>
          <w:iCs/>
        </w:rPr>
      </w:pPr>
      <w:r>
        <w:rPr>
          <w:bCs/>
          <w:iCs/>
        </w:rPr>
        <w:t>Situation personnelle par rapport à d’eventuelles procédures collectives ou surendettement</w:t>
      </w:r>
    </w:p>
    <w:p w:rsidR="00284EC5" w:rsidRDefault="00284EC5" w:rsidP="00284EC5">
      <w:pPr>
        <w:pStyle w:val="Texteducorps0"/>
        <w:tabs>
          <w:tab w:val="left" w:pos="6203"/>
        </w:tabs>
        <w:spacing w:line="271" w:lineRule="auto"/>
      </w:pPr>
      <w:r>
        <w:t>- Êtes vous en état de redressement judiciaire, liquidation des biens ?</w:t>
      </w:r>
      <w:r>
        <w:tab/>
        <w:t>OUI / NON</w:t>
      </w:r>
    </w:p>
    <w:p w:rsidR="00284EC5" w:rsidRDefault="00284EC5" w:rsidP="00284EC5">
      <w:pPr>
        <w:pStyle w:val="Texteducorps0"/>
        <w:tabs>
          <w:tab w:val="left" w:pos="6203"/>
        </w:tabs>
        <w:spacing w:after="120" w:line="271" w:lineRule="auto"/>
      </w:pPr>
      <w:r>
        <w:t>- Avez-vous saisi la commission de surendettement des particuliers ?</w:t>
      </w:r>
      <w:r>
        <w:tab/>
        <w:t>OUI / NON</w:t>
      </w:r>
    </w:p>
    <w:p w:rsidR="00284EC5" w:rsidRDefault="00284EC5" w:rsidP="00284EC5">
      <w:pPr>
        <w:pStyle w:val="Texteducorps0"/>
        <w:spacing w:after="80"/>
        <w:rPr>
          <w:b/>
          <w:bCs/>
        </w:rPr>
      </w:pPr>
    </w:p>
    <w:p w:rsidR="002004DE" w:rsidRDefault="00516072" w:rsidP="00284EC5">
      <w:pPr>
        <w:pStyle w:val="Texteducorps0"/>
        <w:spacing w:after="80"/>
      </w:pPr>
      <w:r>
        <w:rPr>
          <w:b/>
          <w:bCs/>
        </w:rPr>
        <w:t>- LES MODALITÉS JURIDIQUES DE VOTRE ACQUISITION -</w:t>
      </w:r>
    </w:p>
    <w:p w:rsidR="002004DE" w:rsidRDefault="00516072" w:rsidP="00284EC5">
      <w:pPr>
        <w:pStyle w:val="Texteducorps0"/>
        <w:tabs>
          <w:tab w:val="left" w:pos="5144"/>
        </w:tabs>
        <w:spacing w:after="80"/>
      </w:pPr>
      <w:r>
        <w:t>A- Réalisez-vous l'acquisition en votre nom propre ?</w:t>
      </w:r>
      <w:r>
        <w:tab/>
        <w:t>OUI / NON</w:t>
      </w:r>
    </w:p>
    <w:p w:rsidR="002004DE" w:rsidRDefault="00516072" w:rsidP="00284EC5">
      <w:pPr>
        <w:pStyle w:val="Texteducorps0"/>
        <w:spacing w:after="80"/>
      </w:pPr>
      <w:r>
        <w:t>B- Souhaitez-vous faire l'acquisition par le biais d'une société ? OUI / NON</w:t>
      </w:r>
    </w:p>
    <w:p w:rsidR="002004DE" w:rsidRDefault="00516072" w:rsidP="00284EC5">
      <w:pPr>
        <w:pStyle w:val="Texteducorps0"/>
        <w:spacing w:after="180"/>
      </w:pPr>
      <w:r>
        <w:t>C- Faites-vous le présent achat dans le but de revendre ? OUI / NON</w:t>
      </w:r>
    </w:p>
    <w:p w:rsidR="002004DE" w:rsidRDefault="00516072" w:rsidP="00284EC5">
      <w:pPr>
        <w:pStyle w:val="Texteducorps0"/>
        <w:spacing w:after="80"/>
      </w:pPr>
      <w:r>
        <w:rPr>
          <w:b/>
          <w:bCs/>
        </w:rPr>
        <w:t>- VOTRE FINANCEMENT -</w:t>
      </w:r>
    </w:p>
    <w:p w:rsidR="002004DE" w:rsidRDefault="00516072" w:rsidP="00284EC5">
      <w:pPr>
        <w:pStyle w:val="Texteducorps0"/>
        <w:spacing w:line="276" w:lineRule="auto"/>
        <w:rPr>
          <w:i/>
          <w:iCs/>
          <w:sz w:val="18"/>
          <w:szCs w:val="18"/>
        </w:rPr>
      </w:pPr>
      <w:r>
        <w:t xml:space="preserve">A- Souscrivez-vous un « prêt relais » dans l'attente de la vente d'un autre bien ? OUI / NON </w:t>
      </w:r>
      <w:r>
        <w:rPr>
          <w:i/>
          <w:iCs/>
          <w:sz w:val="18"/>
          <w:szCs w:val="18"/>
        </w:rPr>
        <w:t>Merci de nous adresser votre acte d'achat.</w:t>
      </w:r>
    </w:p>
    <w:p w:rsidR="00CC5706" w:rsidRDefault="00CC5706" w:rsidP="00CC5706">
      <w:pPr>
        <w:pStyle w:val="Texteducorps0"/>
        <w:tabs>
          <w:tab w:val="left" w:pos="6964"/>
        </w:tabs>
        <w:spacing w:line="276" w:lineRule="auto"/>
        <w:rPr>
          <w:sz w:val="18"/>
          <w:szCs w:val="18"/>
        </w:rPr>
      </w:pPr>
      <w:r>
        <w:rPr>
          <w:sz w:val="18"/>
          <w:szCs w:val="18"/>
        </w:rPr>
        <w:tab/>
      </w:r>
    </w:p>
    <w:p w:rsidR="002004DE" w:rsidRDefault="00516072" w:rsidP="00284EC5">
      <w:pPr>
        <w:pStyle w:val="Texteducorps0"/>
      </w:pPr>
      <w:r>
        <w:t>B- Si vous êtes mariés, l'un d'entre vous utilise-t-il des fonds personnels ? OUI / NON</w:t>
      </w:r>
    </w:p>
    <w:p w:rsidR="002004DE" w:rsidRDefault="00516072" w:rsidP="00284EC5">
      <w:pPr>
        <w:pStyle w:val="Texteducorps30"/>
      </w:pPr>
      <w:r>
        <w:t>Ces fonds peuvent provenir d'une donation, d'une succession, d'économies dont il disposait avant le mariage, d'un bien personnel...</w:t>
      </w:r>
    </w:p>
    <w:p w:rsidR="002004DE" w:rsidRDefault="00516072" w:rsidP="00284EC5">
      <w:pPr>
        <w:pStyle w:val="Texteducorps0"/>
        <w:spacing w:after="0"/>
      </w:pPr>
      <w:r>
        <w:t>C- Quelles sont les proportions d'acquisition ? (ex : Mr 50% - Mme 50%)</w:t>
      </w:r>
    </w:p>
    <w:p w:rsidR="002004DE" w:rsidRDefault="00516072" w:rsidP="00284EC5">
      <w:pPr>
        <w:pStyle w:val="Texteducorps0"/>
        <w:spacing w:after="120"/>
      </w:pPr>
      <w:r>
        <w:t>C- Recevrez-vous de la clientèle ? OUI /NON</w:t>
      </w:r>
    </w:p>
    <w:p w:rsidR="002004DE" w:rsidRDefault="00516072" w:rsidP="00284EC5">
      <w:pPr>
        <w:pStyle w:val="Texteducorps0"/>
      </w:pPr>
      <w:r>
        <w:t>D- Souhaitez-vous réaliser des travaux importants ? OUI /NON</w:t>
      </w:r>
    </w:p>
    <w:p w:rsidR="002004DE" w:rsidRDefault="00516072" w:rsidP="00284EC5">
      <w:pPr>
        <w:pStyle w:val="Texteducorps30"/>
        <w:spacing w:line="240" w:lineRule="auto"/>
      </w:pPr>
      <w:r>
        <w:t>(ex : ouverture d'une fenêtre, création d'une extension...)</w:t>
      </w:r>
    </w:p>
    <w:p w:rsidR="002004DE" w:rsidRDefault="00516072" w:rsidP="00284EC5">
      <w:pPr>
        <w:pStyle w:val="Texteducorps0"/>
        <w:tabs>
          <w:tab w:val="left" w:leader="underscore" w:pos="5382"/>
        </w:tabs>
        <w:spacing w:after="0"/>
      </w:pPr>
      <w:r>
        <w:lastRenderedPageBreak/>
        <w:t>Si tel est le cas, décrivez-les brièvement :</w:t>
      </w:r>
      <w:r>
        <w:tab/>
      </w:r>
    </w:p>
    <w:p w:rsidR="002004DE" w:rsidRDefault="00516072" w:rsidP="00284EC5">
      <w:pPr>
        <w:pStyle w:val="Texteducorps0"/>
        <w:spacing w:line="295" w:lineRule="auto"/>
        <w:jc w:val="center"/>
      </w:pPr>
      <w:r>
        <w:rPr>
          <w:b/>
          <w:bCs/>
        </w:rPr>
        <w:t>- AVANTAGE FISCAL -</w:t>
      </w:r>
    </w:p>
    <w:p w:rsidR="002004DE" w:rsidRDefault="00516072" w:rsidP="00284EC5">
      <w:pPr>
        <w:pStyle w:val="Texteducorps0"/>
        <w:tabs>
          <w:tab w:val="left" w:leader="underscore" w:pos="7686"/>
        </w:tabs>
        <w:spacing w:line="298" w:lineRule="auto"/>
      </w:pPr>
      <w:r>
        <w:t>A- Le bien doit-il faire l'objet d'un engagement de location lié à un avantage fiscal ? (loi Pinel...) OUI / NON Si oui, lequel ?</w:t>
      </w:r>
      <w:r>
        <w:tab/>
      </w:r>
    </w:p>
    <w:p w:rsidR="002004DE" w:rsidRDefault="00516072" w:rsidP="00284EC5">
      <w:pPr>
        <w:pStyle w:val="Texteducorps0"/>
        <w:spacing w:after="120" w:line="295" w:lineRule="auto"/>
      </w:pPr>
      <w:r>
        <w:t>B- Souhaitez-vous bénéficier de la récupération de la TVA lors de l'achat du bien ? OUI / NON C- Remployez-vous des fonds dans le cadre d'une cession ayant bénéficié d'une exonération de plus-value ? OUI / NON</w:t>
      </w:r>
    </w:p>
    <w:p w:rsidR="002004DE" w:rsidRDefault="00516072" w:rsidP="00284EC5">
      <w:pPr>
        <w:pStyle w:val="Texteducorps0"/>
        <w:spacing w:after="0" w:line="295" w:lineRule="auto"/>
        <w:jc w:val="center"/>
      </w:pPr>
      <w:r>
        <w:rPr>
          <w:b/>
          <w:bCs/>
        </w:rPr>
        <w:t>- OBSERVATIONS PARTICULIERES -</w:t>
      </w:r>
    </w:p>
    <w:p w:rsidR="002004DE" w:rsidRDefault="00516072" w:rsidP="00284EC5">
      <w:pPr>
        <w:pStyle w:val="Texteducorps0"/>
        <w:spacing w:after="0" w:line="295" w:lineRule="auto"/>
      </w:pPr>
      <w:r>
        <w:rPr>
          <w:u w:val="single"/>
        </w:rPr>
        <w:t>Indiquez-nous les précisions qui vous apparaissent importantes pour l'acquisition de votre bien</w:t>
      </w:r>
    </w:p>
    <w:p w:rsidR="00284EC5" w:rsidRDefault="00284EC5" w:rsidP="00284EC5">
      <w:pPr>
        <w:pStyle w:val="Texteducorps0"/>
        <w:spacing w:after="0" w:line="286" w:lineRule="auto"/>
        <w:jc w:val="center"/>
      </w:pPr>
    </w:p>
    <w:p w:rsidR="00284EC5" w:rsidRDefault="00284EC5" w:rsidP="00284EC5">
      <w:pPr>
        <w:pStyle w:val="Texteducorps0"/>
        <w:spacing w:after="0" w:line="286" w:lineRule="auto"/>
        <w:jc w:val="center"/>
      </w:pPr>
    </w:p>
    <w:p w:rsidR="002004DE" w:rsidRDefault="00516072" w:rsidP="00284EC5">
      <w:pPr>
        <w:pStyle w:val="Texteducorps0"/>
        <w:spacing w:after="0" w:line="286" w:lineRule="auto"/>
        <w:jc w:val="center"/>
      </w:pPr>
      <w:r>
        <w:rPr>
          <w:b/>
          <w:bCs/>
        </w:rPr>
        <w:t>- VOS PROJETS -</w:t>
      </w:r>
    </w:p>
    <w:p w:rsidR="002004DE" w:rsidRDefault="00516072" w:rsidP="00284EC5">
      <w:pPr>
        <w:pStyle w:val="Texteducorps0"/>
        <w:spacing w:after="0" w:line="286" w:lineRule="auto"/>
        <w:jc w:val="both"/>
      </w:pPr>
      <w:r>
        <w:t>A- A quel usage est destiné le bien ? Usage privé / Usage professionnel / Usage mixte</w:t>
      </w:r>
    </w:p>
    <w:p w:rsidR="002004DE" w:rsidRDefault="00516072" w:rsidP="00284EC5">
      <w:pPr>
        <w:pStyle w:val="Texteducorps0"/>
        <w:spacing w:after="0" w:line="286" w:lineRule="auto"/>
        <w:jc w:val="both"/>
      </w:pPr>
      <w:r>
        <w:t>B- Souhaitez-vous modifier l'usage du bien ? OUI / NON</w:t>
      </w:r>
    </w:p>
    <w:p w:rsidR="00284EC5" w:rsidRDefault="00284EC5" w:rsidP="00284EC5">
      <w:pPr>
        <w:pStyle w:val="Texteducorps0"/>
        <w:spacing w:after="0" w:line="286" w:lineRule="auto"/>
        <w:jc w:val="both"/>
      </w:pPr>
    </w:p>
    <w:p w:rsidR="00284EC5" w:rsidRDefault="00284EC5" w:rsidP="00284EC5">
      <w:pPr>
        <w:pStyle w:val="Texteducorps0"/>
        <w:spacing w:after="0" w:line="286" w:lineRule="auto"/>
        <w:jc w:val="both"/>
      </w:pPr>
    </w:p>
    <w:p w:rsidR="002004DE" w:rsidRDefault="00516072" w:rsidP="00284EC5">
      <w:pPr>
        <w:pStyle w:val="Texteducorps30"/>
        <w:spacing w:after="0" w:line="302" w:lineRule="auto"/>
        <w:jc w:val="both"/>
        <w:rPr>
          <w:sz w:val="20"/>
          <w:szCs w:val="20"/>
        </w:rPr>
      </w:pPr>
      <w:r>
        <w:t xml:space="preserve">Par exemple, transformer une pièce actuellement à usage d'habitation en cabinet de profession libérale. </w:t>
      </w:r>
      <w:r>
        <w:rPr>
          <w:i w:val="0"/>
          <w:iCs w:val="0"/>
          <w:sz w:val="20"/>
          <w:szCs w:val="20"/>
        </w:rPr>
        <w:t>Dans l'affirmative, merci de préciser le type d'activité que vous souhaitez réaliser :</w:t>
      </w:r>
    </w:p>
    <w:p w:rsidR="002004DE" w:rsidRDefault="00516072" w:rsidP="00284EC5">
      <w:pPr>
        <w:pStyle w:val="Texteducorps20"/>
        <w:jc w:val="both"/>
      </w:pPr>
      <w:r>
        <w:rPr>
          <w:u w:val="single"/>
        </w:rPr>
        <w:t>MENTION LEGALE D'INFORMATION :</w:t>
      </w:r>
      <w:r>
        <w:t xml:space="preserve"> L'office notarial dispose d'un traitement informatique pour l’accomplissement des activités notariales, notamment de formalités d'actes. A cette fin. l'Office est amené à enregistrer des données concernant les parties et à les transmettre à certaines administrations, notamment au service de la publicité foncière aux fins de publi</w:t>
      </w:r>
      <w:r>
        <w:softHyphen/>
        <w:t>cation des</w:t>
      </w:r>
      <w:r>
        <w:rPr>
          <w:i w:val="0"/>
          <w:iCs w:val="0"/>
        </w:rPr>
        <w:t xml:space="preserve"> actes </w:t>
      </w:r>
      <w:r>
        <w:t>et à des fins foncières, comptables et fiscales. Conformément au Réglement (UE) 2016/679 du</w:t>
      </w:r>
      <w:r>
        <w:rPr>
          <w:i w:val="0"/>
          <w:iCs w:val="0"/>
        </w:rPr>
        <w:t xml:space="preserve"> 27 </w:t>
      </w:r>
      <w:r>
        <w:t xml:space="preserve">avril 2016, chaque partie peut exercer ses droits d'accès et de rectification aux données la concernant auprès du Délégué à la protection des données désigné par l'Office Notarial à l'adresse suivante : </w:t>
      </w:r>
      <w:hyperlink r:id="rId9" w:history="1">
        <w:r>
          <w:rPr>
            <w:lang w:val="en-US" w:eastAsia="en-US" w:bidi="en-US"/>
          </w:rPr>
          <w:t>cil@notaires.fr</w:t>
        </w:r>
      </w:hyperlink>
      <w:r>
        <w:t>. Pour les seuls actes relatifs aux mutations immobilières, certaines données sur le bien et son prix, sauf opposition de la part d'une partie auprès de l'Office, seront transcrites dans une base de données immobilières à des fins statistiques.</w:t>
      </w:r>
    </w:p>
    <w:p w:rsidR="002004DE" w:rsidRDefault="002004DE">
      <w:pPr>
        <w:spacing w:line="1" w:lineRule="exact"/>
      </w:pPr>
    </w:p>
    <w:sectPr w:rsidR="002004DE">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608" w:rsidRDefault="00287608">
      <w:r>
        <w:separator/>
      </w:r>
    </w:p>
  </w:endnote>
  <w:endnote w:type="continuationSeparator" w:id="0">
    <w:p w:rsidR="00287608" w:rsidRDefault="0028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608" w:rsidRDefault="00287608"/>
  </w:footnote>
  <w:footnote w:type="continuationSeparator" w:id="0">
    <w:p w:rsidR="00287608" w:rsidRDefault="002876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18689F"/>
    <w:multiLevelType w:val="multilevel"/>
    <w:tmpl w:val="C248CC4A"/>
    <w:lvl w:ilvl="0">
      <w:start w:val="1"/>
      <w:numFmt w:val="bullet"/>
      <w:lvlText w:val="-"/>
      <w:lvlJc w:val="left"/>
      <w:rPr>
        <w:rFonts w:ascii="Calibri" w:eastAsia="Calibri" w:hAnsi="Calibri" w:cs="Calibri"/>
        <w:b/>
        <w:bCs/>
        <w:i w:val="0"/>
        <w:iCs w:val="0"/>
        <w:smallCaps w:val="0"/>
        <w:strike w:val="0"/>
        <w:color w:val="0D3A65"/>
        <w:spacing w:val="0"/>
        <w:w w:val="100"/>
        <w:position w:val="0"/>
        <w:sz w:val="19"/>
        <w:szCs w:val="19"/>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DE"/>
    <w:rsid w:val="002004DE"/>
    <w:rsid w:val="00284EC5"/>
    <w:rsid w:val="00287608"/>
    <w:rsid w:val="00516072"/>
    <w:rsid w:val="006C1152"/>
    <w:rsid w:val="00CC57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B702"/>
  <w15:docId w15:val="{35B45C21-02C0-4319-8B03-BA6816C0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fr-FR" w:eastAsia="fr-FR" w:bidi="fr-F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ucorps6">
    <w:name w:val="Texte du corps (6)_"/>
    <w:basedOn w:val="Policepardfaut"/>
    <w:link w:val="Texteducorps60"/>
    <w:rPr>
      <w:rFonts w:ascii="Tahoma" w:eastAsia="Tahoma" w:hAnsi="Tahoma" w:cs="Tahoma"/>
      <w:b w:val="0"/>
      <w:bCs w:val="0"/>
      <w:i w:val="0"/>
      <w:iCs w:val="0"/>
      <w:smallCaps w:val="0"/>
      <w:strike w:val="0"/>
      <w:sz w:val="38"/>
      <w:szCs w:val="38"/>
      <w:u w:val="none"/>
      <w:shd w:val="clear" w:color="auto" w:fill="auto"/>
    </w:rPr>
  </w:style>
  <w:style w:type="character" w:customStyle="1" w:styleId="Texteducorps5">
    <w:name w:val="Texte du corps (5)_"/>
    <w:basedOn w:val="Policepardfaut"/>
    <w:link w:val="Texteducorps50"/>
    <w:rPr>
      <w:rFonts w:ascii="Arial" w:eastAsia="Arial" w:hAnsi="Arial" w:cs="Arial"/>
      <w:b w:val="0"/>
      <w:bCs w:val="0"/>
      <w:i w:val="0"/>
      <w:iCs w:val="0"/>
      <w:smallCaps/>
      <w:strike w:val="0"/>
      <w:sz w:val="28"/>
      <w:szCs w:val="28"/>
      <w:u w:val="none"/>
      <w:shd w:val="clear" w:color="auto" w:fill="auto"/>
    </w:rPr>
  </w:style>
  <w:style w:type="character" w:customStyle="1" w:styleId="Texteducorps4">
    <w:name w:val="Texte du corps (4)_"/>
    <w:basedOn w:val="Policepardfaut"/>
    <w:link w:val="Texteducorps40"/>
    <w:rPr>
      <w:rFonts w:ascii="Garamond" w:eastAsia="Garamond" w:hAnsi="Garamond" w:cs="Garamond"/>
      <w:b/>
      <w:bCs/>
      <w:i w:val="0"/>
      <w:iCs w:val="0"/>
      <w:smallCaps w:val="0"/>
      <w:strike w:val="0"/>
      <w:sz w:val="40"/>
      <w:szCs w:val="40"/>
      <w:u w:val="none"/>
      <w:shd w:val="clear" w:color="auto" w:fill="auto"/>
    </w:rPr>
  </w:style>
  <w:style w:type="character" w:customStyle="1" w:styleId="Texteducorps">
    <w:name w:val="Texte du corps_"/>
    <w:basedOn w:val="Policepardfaut"/>
    <w:link w:val="Texteducorps0"/>
    <w:rPr>
      <w:rFonts w:ascii="Calibri" w:eastAsia="Calibri" w:hAnsi="Calibri" w:cs="Calibri"/>
      <w:b w:val="0"/>
      <w:bCs w:val="0"/>
      <w:i w:val="0"/>
      <w:iCs w:val="0"/>
      <w:smallCaps w:val="0"/>
      <w:strike w:val="0"/>
      <w:sz w:val="20"/>
      <w:szCs w:val="20"/>
      <w:u w:val="none"/>
      <w:shd w:val="clear" w:color="auto" w:fill="auto"/>
    </w:rPr>
  </w:style>
  <w:style w:type="character" w:customStyle="1" w:styleId="Texteducorps3">
    <w:name w:val="Texte du corps (3)_"/>
    <w:basedOn w:val="Policepardfaut"/>
    <w:link w:val="Texteducorps30"/>
    <w:rPr>
      <w:rFonts w:ascii="Calibri" w:eastAsia="Calibri" w:hAnsi="Calibri" w:cs="Calibri"/>
      <w:b w:val="0"/>
      <w:bCs w:val="0"/>
      <w:i/>
      <w:iCs/>
      <w:smallCaps w:val="0"/>
      <w:strike w:val="0"/>
      <w:sz w:val="18"/>
      <w:szCs w:val="18"/>
      <w:u w:val="none"/>
      <w:shd w:val="clear" w:color="auto" w:fill="auto"/>
    </w:rPr>
  </w:style>
  <w:style w:type="character" w:customStyle="1" w:styleId="Texteducorps2">
    <w:name w:val="Texte du corps (2)_"/>
    <w:basedOn w:val="Policepardfaut"/>
    <w:link w:val="Texteducorps20"/>
    <w:rPr>
      <w:rFonts w:ascii="Arial" w:eastAsia="Arial" w:hAnsi="Arial" w:cs="Arial"/>
      <w:b w:val="0"/>
      <w:bCs w:val="0"/>
      <w:i/>
      <w:iCs/>
      <w:smallCaps w:val="0"/>
      <w:strike w:val="0"/>
      <w:sz w:val="14"/>
      <w:szCs w:val="14"/>
      <w:u w:val="none"/>
      <w:shd w:val="clear" w:color="auto" w:fill="auto"/>
    </w:rPr>
  </w:style>
  <w:style w:type="paragraph" w:customStyle="1" w:styleId="Texteducorps60">
    <w:name w:val="Texte du corps (6)"/>
    <w:basedOn w:val="Normal"/>
    <w:link w:val="Texteducorps6"/>
    <w:rPr>
      <w:rFonts w:ascii="Tahoma" w:eastAsia="Tahoma" w:hAnsi="Tahoma" w:cs="Tahoma"/>
      <w:sz w:val="38"/>
      <w:szCs w:val="38"/>
    </w:rPr>
  </w:style>
  <w:style w:type="paragraph" w:customStyle="1" w:styleId="Texteducorps50">
    <w:name w:val="Texte du corps (5)"/>
    <w:basedOn w:val="Normal"/>
    <w:link w:val="Texteducorps5"/>
    <w:pPr>
      <w:spacing w:line="180" w:lineRule="auto"/>
      <w:ind w:firstLine="600"/>
    </w:pPr>
    <w:rPr>
      <w:rFonts w:ascii="Arial" w:eastAsia="Arial" w:hAnsi="Arial" w:cs="Arial"/>
      <w:smallCaps/>
      <w:sz w:val="28"/>
      <w:szCs w:val="28"/>
    </w:rPr>
  </w:style>
  <w:style w:type="paragraph" w:customStyle="1" w:styleId="Texteducorps40">
    <w:name w:val="Texte du corps (4)"/>
    <w:basedOn w:val="Normal"/>
    <w:link w:val="Texteducorps4"/>
    <w:pPr>
      <w:spacing w:line="226" w:lineRule="auto"/>
      <w:jc w:val="center"/>
    </w:pPr>
    <w:rPr>
      <w:rFonts w:ascii="Garamond" w:eastAsia="Garamond" w:hAnsi="Garamond" w:cs="Garamond"/>
      <w:b/>
      <w:bCs/>
      <w:sz w:val="40"/>
      <w:szCs w:val="40"/>
    </w:rPr>
  </w:style>
  <w:style w:type="paragraph" w:customStyle="1" w:styleId="Texteducorps0">
    <w:name w:val="Texte du corps"/>
    <w:basedOn w:val="Normal"/>
    <w:link w:val="Texteducorps"/>
    <w:pPr>
      <w:spacing w:after="40"/>
    </w:pPr>
    <w:rPr>
      <w:rFonts w:ascii="Calibri" w:eastAsia="Calibri" w:hAnsi="Calibri" w:cs="Calibri"/>
      <w:sz w:val="20"/>
      <w:szCs w:val="20"/>
    </w:rPr>
  </w:style>
  <w:style w:type="paragraph" w:customStyle="1" w:styleId="Texteducorps30">
    <w:name w:val="Texte du corps (3)"/>
    <w:basedOn w:val="Normal"/>
    <w:link w:val="Texteducorps3"/>
    <w:pPr>
      <w:spacing w:after="40" w:line="271" w:lineRule="auto"/>
    </w:pPr>
    <w:rPr>
      <w:rFonts w:ascii="Calibri" w:eastAsia="Calibri" w:hAnsi="Calibri" w:cs="Calibri"/>
      <w:i/>
      <w:iCs/>
      <w:sz w:val="18"/>
      <w:szCs w:val="18"/>
    </w:rPr>
  </w:style>
  <w:style w:type="paragraph" w:customStyle="1" w:styleId="Texteducorps20">
    <w:name w:val="Texte du corps (2)"/>
    <w:basedOn w:val="Normal"/>
    <w:link w:val="Texteducorps2"/>
    <w:pPr>
      <w:spacing w:line="271" w:lineRule="auto"/>
    </w:pPr>
    <w:rPr>
      <w:rFonts w:ascii="Arial" w:eastAsia="Arial" w:hAnsi="Arial" w:cs="Arial"/>
      <w:i/>
      <w:iCs/>
      <w:sz w:val="14"/>
      <w:szCs w:val="14"/>
    </w:rPr>
  </w:style>
  <w:style w:type="character" w:customStyle="1" w:styleId="Titre3">
    <w:name w:val="Titre #3_"/>
    <w:basedOn w:val="Policepardfaut"/>
    <w:link w:val="Titre30"/>
    <w:rsid w:val="00284EC5"/>
    <w:rPr>
      <w:rFonts w:ascii="Calibri" w:eastAsia="Calibri" w:hAnsi="Calibri" w:cs="Calibri"/>
      <w:b/>
      <w:bCs/>
      <w:color w:val="0D3A65"/>
      <w:sz w:val="19"/>
      <w:szCs w:val="19"/>
    </w:rPr>
  </w:style>
  <w:style w:type="paragraph" w:customStyle="1" w:styleId="Titre30">
    <w:name w:val="Titre #3"/>
    <w:basedOn w:val="Normal"/>
    <w:link w:val="Titre3"/>
    <w:rsid w:val="00284EC5"/>
    <w:pPr>
      <w:spacing w:line="286" w:lineRule="auto"/>
      <w:jc w:val="center"/>
      <w:outlineLvl w:val="2"/>
    </w:pPr>
    <w:rPr>
      <w:rFonts w:ascii="Calibri" w:eastAsia="Calibri" w:hAnsi="Calibri" w:cs="Calibri"/>
      <w:b/>
      <w:bCs/>
      <w:color w:val="0D3A65"/>
      <w:sz w:val="19"/>
      <w:szCs w:val="19"/>
    </w:rPr>
  </w:style>
  <w:style w:type="character" w:styleId="Lienhypertexte">
    <w:name w:val="Hyperlink"/>
    <w:basedOn w:val="Policepardfaut"/>
    <w:uiPriority w:val="99"/>
    <w:unhideWhenUsed/>
    <w:rsid w:val="00284E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tude.julien.garnier@paris.notaires.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il@notair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3407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GenApi</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UTIL14</dc:creator>
  <cp:lastModifiedBy>Julien GARNIER</cp:lastModifiedBy>
  <cp:revision>2</cp:revision>
  <dcterms:created xsi:type="dcterms:W3CDTF">2023-10-10T10:56:00Z</dcterms:created>
  <dcterms:modified xsi:type="dcterms:W3CDTF">2023-10-10T10:56:00Z</dcterms:modified>
</cp:coreProperties>
</file>